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3AF6" w14:textId="3C146A38" w:rsidR="00E55144" w:rsidRPr="00CE7D7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7D7E">
        <w:rPr>
          <w:rFonts w:ascii="Times New Roman" w:hAnsi="Times New Roman" w:cs="Times New Roman"/>
          <w:b/>
          <w:bCs/>
        </w:rPr>
        <w:t>Kuidas on avaliku võimu asutustes reguleeritud dokumentide haldamine, säilitamine ja arhiveerimine?</w:t>
      </w:r>
    </w:p>
    <w:p w14:paraId="51BBA4FC" w14:textId="77777777" w:rsidR="0095551F" w:rsidRPr="00CE7D7E" w:rsidRDefault="0095551F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B4587" w14:textId="6E2E3CB3" w:rsidR="00E10FFF" w:rsidRPr="00CE7D7E" w:rsidRDefault="00AA3C1D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Ministeeriumi dokum</w:t>
      </w:r>
      <w:r w:rsidR="00F67626" w:rsidRPr="00CE7D7E">
        <w:rPr>
          <w:rFonts w:ascii="Times New Roman" w:hAnsi="Times New Roman" w:cs="Times New Roman"/>
        </w:rPr>
        <w:t>entide ja teabe haldamisel juhindu</w:t>
      </w:r>
      <w:r w:rsidR="001057ED" w:rsidRPr="00CE7D7E">
        <w:rPr>
          <w:rFonts w:ascii="Times New Roman" w:hAnsi="Times New Roman" w:cs="Times New Roman"/>
        </w:rPr>
        <w:t>takse</w:t>
      </w:r>
      <w:r w:rsidR="00F67626" w:rsidRPr="00CE7D7E">
        <w:rPr>
          <w:rFonts w:ascii="Times New Roman" w:hAnsi="Times New Roman" w:cs="Times New Roman"/>
        </w:rPr>
        <w:t xml:space="preserve"> õigusaktidest</w:t>
      </w:r>
      <w:r w:rsidR="00817078" w:rsidRPr="00CE7D7E">
        <w:rPr>
          <w:rFonts w:ascii="Times New Roman" w:hAnsi="Times New Roman" w:cs="Times New Roman"/>
        </w:rPr>
        <w:t xml:space="preserve"> (</w:t>
      </w:r>
      <w:r w:rsidR="00F67626" w:rsidRPr="00CE7D7E">
        <w:rPr>
          <w:rFonts w:ascii="Times New Roman" w:hAnsi="Times New Roman" w:cs="Times New Roman"/>
        </w:rPr>
        <w:t xml:space="preserve">nagu </w:t>
      </w:r>
      <w:r w:rsidR="001057ED" w:rsidRPr="00CE7D7E">
        <w:rPr>
          <w:rFonts w:ascii="Times New Roman" w:hAnsi="Times New Roman" w:cs="Times New Roman"/>
        </w:rPr>
        <w:t>a</w:t>
      </w:r>
      <w:r w:rsidR="00AE6F66" w:rsidRPr="00CE7D7E">
        <w:rPr>
          <w:rFonts w:ascii="Times New Roman" w:hAnsi="Times New Roman" w:cs="Times New Roman"/>
        </w:rPr>
        <w:t>rhiiviseadus</w:t>
      </w:r>
      <w:r w:rsidR="00F67626" w:rsidRPr="00CE7D7E">
        <w:rPr>
          <w:rFonts w:ascii="Times New Roman" w:hAnsi="Times New Roman" w:cs="Times New Roman"/>
        </w:rPr>
        <w:t>, a</w:t>
      </w:r>
      <w:r w:rsidR="00AE6F66" w:rsidRPr="00CE7D7E">
        <w:rPr>
          <w:rFonts w:ascii="Times New Roman" w:hAnsi="Times New Roman" w:cs="Times New Roman"/>
        </w:rPr>
        <w:t>rhiivieeskiri</w:t>
      </w:r>
      <w:r w:rsidR="00346EE1" w:rsidRPr="00CE7D7E">
        <w:rPr>
          <w:rFonts w:ascii="Times New Roman" w:hAnsi="Times New Roman" w:cs="Times New Roman"/>
        </w:rPr>
        <w:t>, t</w:t>
      </w:r>
      <w:r w:rsidR="00D95C61" w:rsidRPr="00CE7D7E">
        <w:rPr>
          <w:rFonts w:ascii="Times New Roman" w:hAnsi="Times New Roman" w:cs="Times New Roman"/>
        </w:rPr>
        <w:t>eenuste korraldamise ja teabehalduse alused</w:t>
      </w:r>
      <w:r w:rsidR="00346EE1" w:rsidRPr="00CE7D7E">
        <w:rPr>
          <w:rFonts w:ascii="Times New Roman" w:hAnsi="Times New Roman" w:cs="Times New Roman"/>
        </w:rPr>
        <w:t>, a</w:t>
      </w:r>
      <w:r w:rsidR="00EC5A47" w:rsidRPr="00CE7D7E">
        <w:rPr>
          <w:rFonts w:ascii="Times New Roman" w:hAnsi="Times New Roman" w:cs="Times New Roman"/>
        </w:rPr>
        <w:t>valiku teabe seadus</w:t>
      </w:r>
      <w:r w:rsidR="00346EE1" w:rsidRPr="00CE7D7E">
        <w:rPr>
          <w:rFonts w:ascii="Times New Roman" w:hAnsi="Times New Roman" w:cs="Times New Roman"/>
        </w:rPr>
        <w:t>, h</w:t>
      </w:r>
      <w:r w:rsidR="009B6BC5" w:rsidRPr="00CE7D7E">
        <w:rPr>
          <w:rFonts w:ascii="Times New Roman" w:hAnsi="Times New Roman" w:cs="Times New Roman"/>
        </w:rPr>
        <w:t>aldusmenetluse seadus</w:t>
      </w:r>
      <w:r w:rsidR="00346EE1" w:rsidRPr="00CE7D7E">
        <w:rPr>
          <w:rFonts w:ascii="Times New Roman" w:hAnsi="Times New Roman" w:cs="Times New Roman"/>
        </w:rPr>
        <w:t>, märgukirjale ja selgitustaotlusele vastamise ning kollektiivse pöördumise esitamise seadus</w:t>
      </w:r>
      <w:r w:rsidR="00817078" w:rsidRPr="00CE7D7E">
        <w:rPr>
          <w:rFonts w:ascii="Times New Roman" w:hAnsi="Times New Roman" w:cs="Times New Roman"/>
        </w:rPr>
        <w:t>, isikuandmete kaitse seadus, e</w:t>
      </w:r>
      <w:r w:rsidR="009924A0" w:rsidRPr="00CE7D7E">
        <w:rPr>
          <w:rFonts w:ascii="Times New Roman" w:hAnsi="Times New Roman" w:cs="Times New Roman"/>
        </w:rPr>
        <w:t>-</w:t>
      </w:r>
      <w:proofErr w:type="spellStart"/>
      <w:r w:rsidR="009924A0" w:rsidRPr="00CE7D7E">
        <w:rPr>
          <w:rFonts w:ascii="Times New Roman" w:hAnsi="Times New Roman" w:cs="Times New Roman"/>
        </w:rPr>
        <w:t>ident</w:t>
      </w:r>
      <w:r w:rsidR="003423B4" w:rsidRPr="00CE7D7E">
        <w:rPr>
          <w:rFonts w:ascii="Times New Roman" w:hAnsi="Times New Roman" w:cs="Times New Roman"/>
        </w:rPr>
        <w:t>imise</w:t>
      </w:r>
      <w:proofErr w:type="spellEnd"/>
      <w:r w:rsidR="003423B4" w:rsidRPr="00CE7D7E">
        <w:rPr>
          <w:rFonts w:ascii="Times New Roman" w:hAnsi="Times New Roman" w:cs="Times New Roman"/>
        </w:rPr>
        <w:t xml:space="preserve"> ja e-tehingute usaldusteenuste seadus</w:t>
      </w:r>
      <w:r w:rsidR="00817078" w:rsidRPr="00CE7D7E">
        <w:rPr>
          <w:rFonts w:ascii="Times New Roman" w:hAnsi="Times New Roman" w:cs="Times New Roman"/>
        </w:rPr>
        <w:t xml:space="preserve"> jne) ja ministeeriumis kehtestatud </w:t>
      </w:r>
      <w:r w:rsidR="00B4336E" w:rsidRPr="00CE7D7E">
        <w:rPr>
          <w:rFonts w:ascii="Times New Roman" w:hAnsi="Times New Roman" w:cs="Times New Roman"/>
        </w:rPr>
        <w:t>dokumendihalduskorrast</w:t>
      </w:r>
      <w:r w:rsidR="00817078" w:rsidRPr="00CE7D7E">
        <w:rPr>
          <w:rFonts w:ascii="Times New Roman" w:hAnsi="Times New Roman" w:cs="Times New Roman"/>
        </w:rPr>
        <w:t xml:space="preserve"> ning liigitusskeemist.</w:t>
      </w:r>
    </w:p>
    <w:p w14:paraId="50C5DBDD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519087B9" w14:textId="4EFC3D30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kõik avaliku võimu asutuse valduses olevad dokumendid registreeritakse? Kui jah, siis millised andmed dokumentide kohta registrisse kantakse? Kes vastutab registreerimise eest? Millisel hetkel registreerimine toimub?</w:t>
      </w:r>
    </w:p>
    <w:p w14:paraId="30B3A743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7078452D" w14:textId="0E8B1AE9" w:rsidR="00A41735" w:rsidRDefault="002F43A5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Dokumendihaldussüsteemis registreeritakse</w:t>
      </w:r>
      <w:r w:rsidR="00DE7ECA">
        <w:rPr>
          <w:rFonts w:ascii="Times New Roman" w:hAnsi="Times New Roman" w:cs="Times New Roman"/>
        </w:rPr>
        <w:t xml:space="preserve"> tõendusväärtusega</w:t>
      </w:r>
      <w:r w:rsidR="004D167F">
        <w:rPr>
          <w:rFonts w:ascii="Times New Roman" w:hAnsi="Times New Roman" w:cs="Times New Roman"/>
        </w:rPr>
        <w:t xml:space="preserve"> ministeeriumisse saabunud, väljasaadetavad ja </w:t>
      </w:r>
      <w:r w:rsidR="00A7475E">
        <w:rPr>
          <w:rFonts w:ascii="Times New Roman" w:hAnsi="Times New Roman" w:cs="Times New Roman"/>
        </w:rPr>
        <w:t>asutusesisesed dokumendid (</w:t>
      </w:r>
      <w:r w:rsidR="00086969">
        <w:rPr>
          <w:rFonts w:ascii="Times New Roman" w:hAnsi="Times New Roman" w:cs="Times New Roman"/>
        </w:rPr>
        <w:t xml:space="preserve">näiteks </w:t>
      </w:r>
      <w:r w:rsidR="0079668B" w:rsidRPr="00CE7D7E">
        <w:rPr>
          <w:rFonts w:ascii="Times New Roman" w:hAnsi="Times New Roman" w:cs="Times New Roman"/>
        </w:rPr>
        <w:t xml:space="preserve">ministeeriumis koostatud õigusaktide eelnõud ja õigusaktid, haldusaktid, lepingud, saabunud ja väljasaadetavad </w:t>
      </w:r>
      <w:r w:rsidR="00390E62" w:rsidRPr="00CE7D7E">
        <w:rPr>
          <w:rFonts w:ascii="Times New Roman" w:hAnsi="Times New Roman" w:cs="Times New Roman"/>
        </w:rPr>
        <w:t xml:space="preserve">kirjad, </w:t>
      </w:r>
      <w:r w:rsidR="0079668B" w:rsidRPr="00CE7D7E">
        <w:rPr>
          <w:rFonts w:ascii="Times New Roman" w:hAnsi="Times New Roman" w:cs="Times New Roman"/>
        </w:rPr>
        <w:t>otsused, protokollid, aktid, aruanded, majasisesed dokumendid</w:t>
      </w:r>
      <w:r w:rsidR="00A7475E">
        <w:rPr>
          <w:rFonts w:ascii="Times New Roman" w:hAnsi="Times New Roman" w:cs="Times New Roman"/>
        </w:rPr>
        <w:t>).</w:t>
      </w:r>
    </w:p>
    <w:p w14:paraId="34043018" w14:textId="77777777" w:rsidR="00EF0721" w:rsidRDefault="00EF0721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D29B5" w14:textId="77777777" w:rsidR="00566356" w:rsidRDefault="009728E8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Dokumendi</w:t>
      </w:r>
      <w:r w:rsidR="00383A55" w:rsidRPr="00CE7D7E">
        <w:rPr>
          <w:rFonts w:ascii="Times New Roman" w:hAnsi="Times New Roman" w:cs="Times New Roman"/>
        </w:rPr>
        <w:t>d registreeritakse</w:t>
      </w:r>
      <w:r w:rsidR="00777D31">
        <w:rPr>
          <w:rFonts w:ascii="Times New Roman" w:hAnsi="Times New Roman" w:cs="Times New Roman"/>
        </w:rPr>
        <w:t xml:space="preserve"> üldjuhul</w:t>
      </w:r>
      <w:r w:rsidR="00383A55" w:rsidRPr="00CE7D7E">
        <w:rPr>
          <w:rFonts w:ascii="Times New Roman" w:hAnsi="Times New Roman" w:cs="Times New Roman"/>
        </w:rPr>
        <w:t xml:space="preserve"> </w:t>
      </w:r>
      <w:r w:rsidR="009E3908" w:rsidRPr="00CE7D7E">
        <w:rPr>
          <w:rFonts w:ascii="Times New Roman" w:hAnsi="Times New Roman" w:cs="Times New Roman"/>
        </w:rPr>
        <w:t>dokumendi saabumise või hiljemalt järgmiselt tööpäeval</w:t>
      </w:r>
      <w:r w:rsidR="00F27CDC">
        <w:rPr>
          <w:rFonts w:ascii="Times New Roman" w:hAnsi="Times New Roman" w:cs="Times New Roman"/>
        </w:rPr>
        <w:t xml:space="preserve"> või </w:t>
      </w:r>
      <w:r w:rsidR="00566356">
        <w:rPr>
          <w:rFonts w:ascii="Times New Roman" w:hAnsi="Times New Roman" w:cs="Times New Roman"/>
        </w:rPr>
        <w:t>dokumendi allkirjastamisel.</w:t>
      </w:r>
    </w:p>
    <w:p w14:paraId="368955CE" w14:textId="7C0218C7" w:rsidR="00123A4E" w:rsidRPr="00CE7D7E" w:rsidRDefault="00123A4E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Posti teel või ministeeriumi üldisele e-posti aadressile saabunud dokumendi registreerib dokumendihalduse spetsialist.</w:t>
      </w:r>
    </w:p>
    <w:p w14:paraId="7ED9E0D7" w14:textId="77777777" w:rsidR="00A41735" w:rsidRPr="00CE7D7E" w:rsidRDefault="00A41735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40D11" w14:textId="45C2F310" w:rsidR="002D2706" w:rsidRPr="00376EAB" w:rsidRDefault="00600FA0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</w:t>
      </w:r>
      <w:r w:rsidR="00A84CD3" w:rsidRPr="00CE7D7E">
        <w:rPr>
          <w:rFonts w:ascii="Times New Roman" w:hAnsi="Times New Roman" w:cs="Times New Roman"/>
        </w:rPr>
        <w:t>okumend</w:t>
      </w:r>
      <w:r w:rsidRPr="00CE7D7E">
        <w:rPr>
          <w:rFonts w:ascii="Times New Roman" w:hAnsi="Times New Roman" w:cs="Times New Roman"/>
        </w:rPr>
        <w:t xml:space="preserve">ihaldussüsteemi </w:t>
      </w:r>
      <w:r w:rsidR="0035732D">
        <w:rPr>
          <w:rFonts w:ascii="Times New Roman" w:hAnsi="Times New Roman" w:cs="Times New Roman"/>
        </w:rPr>
        <w:t>kantakse avaliku teabe seadusest tule</w:t>
      </w:r>
      <w:r w:rsidR="0021325A">
        <w:rPr>
          <w:rFonts w:ascii="Times New Roman" w:hAnsi="Times New Roman" w:cs="Times New Roman"/>
        </w:rPr>
        <w:t xml:space="preserve">nevad andmed ja lisaks </w:t>
      </w:r>
      <w:r w:rsidRPr="00376EAB">
        <w:rPr>
          <w:rFonts w:ascii="Times New Roman" w:hAnsi="Times New Roman" w:cs="Times New Roman"/>
        </w:rPr>
        <w:t>dokumen</w:t>
      </w:r>
      <w:r w:rsidR="006A3504" w:rsidRPr="00376EAB">
        <w:rPr>
          <w:rFonts w:ascii="Times New Roman" w:hAnsi="Times New Roman" w:cs="Times New Roman"/>
        </w:rPr>
        <w:t>t</w:t>
      </w:r>
      <w:r w:rsidRPr="00376EAB">
        <w:rPr>
          <w:rFonts w:ascii="Times New Roman" w:hAnsi="Times New Roman" w:cs="Times New Roman"/>
        </w:rPr>
        <w:t>i identifitseerivad andmed</w:t>
      </w:r>
      <w:r w:rsidR="00EE0FCA" w:rsidRPr="00376EAB">
        <w:rPr>
          <w:rFonts w:ascii="Times New Roman" w:hAnsi="Times New Roman" w:cs="Times New Roman"/>
        </w:rPr>
        <w:t>, mis võivad olla dokumendi liigiti eri</w:t>
      </w:r>
      <w:r w:rsidR="00011C61" w:rsidRPr="00376EAB">
        <w:rPr>
          <w:rFonts w:ascii="Times New Roman" w:hAnsi="Times New Roman" w:cs="Times New Roman"/>
        </w:rPr>
        <w:t>n</w:t>
      </w:r>
      <w:r w:rsidR="00EE0FCA" w:rsidRPr="00376EAB">
        <w:rPr>
          <w:rFonts w:ascii="Times New Roman" w:hAnsi="Times New Roman" w:cs="Times New Roman"/>
        </w:rPr>
        <w:t>evad</w:t>
      </w:r>
      <w:r w:rsidR="00376EAB" w:rsidRPr="00376EAB">
        <w:rPr>
          <w:rFonts w:ascii="Times New Roman" w:hAnsi="Times New Roman" w:cs="Times New Roman"/>
        </w:rPr>
        <w:t>.</w:t>
      </w:r>
    </w:p>
    <w:p w14:paraId="0DAC6FA6" w14:textId="77777777" w:rsidR="00376EAB" w:rsidRP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2FBFC" w14:textId="77777777" w:rsidR="00376EAB" w:rsidRP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EAB">
        <w:rPr>
          <w:rFonts w:ascii="Times New Roman" w:hAnsi="Times New Roman" w:cs="Times New Roman"/>
        </w:rPr>
        <w:t xml:space="preserve">Dokumendihaldussüsteemi kantakse minimaalselt avaliku teabe seadusest tulenevad andmed: 1. kellelt on saabunud või kellele väljastatud; </w:t>
      </w:r>
    </w:p>
    <w:p w14:paraId="3E99D467" w14:textId="77777777" w:rsidR="00376EAB" w:rsidRP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EAB">
        <w:rPr>
          <w:rFonts w:ascii="Times New Roman" w:hAnsi="Times New Roman" w:cs="Times New Roman"/>
        </w:rPr>
        <w:t xml:space="preserve">2. saabumise või väljastamise kuupäev; </w:t>
      </w:r>
    </w:p>
    <w:p w14:paraId="2E7655CD" w14:textId="77777777" w:rsidR="00376EAB" w:rsidRP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EAB">
        <w:rPr>
          <w:rFonts w:ascii="Times New Roman" w:hAnsi="Times New Roman" w:cs="Times New Roman"/>
        </w:rPr>
        <w:t>3. dokumendi rekvisiidid (dokumendi number ja kuupäev, pealkiri, vastutaja/koostaja; allkirjastaja);</w:t>
      </w:r>
    </w:p>
    <w:p w14:paraId="0CC65FE9" w14:textId="77777777" w:rsidR="00376EAB" w:rsidRP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EAB">
        <w:rPr>
          <w:rFonts w:ascii="Times New Roman" w:hAnsi="Times New Roman" w:cs="Times New Roman"/>
        </w:rPr>
        <w:t xml:space="preserve">4. dokumendi liik (avaldus, märgukiri, resolutsioon, teabenõue, kiri, leping vms); </w:t>
      </w:r>
    </w:p>
    <w:p w14:paraId="315A173B" w14:textId="77777777" w:rsidR="00376EAB" w:rsidRDefault="00376E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EAB">
        <w:rPr>
          <w:rFonts w:ascii="Times New Roman" w:hAnsi="Times New Roman" w:cs="Times New Roman"/>
        </w:rPr>
        <w:t>5. dokumendi suhtes kehtivad juurdepääsupiirangud.</w:t>
      </w:r>
    </w:p>
    <w:p w14:paraId="45D3FFF9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4941F" w14:textId="50A92DB4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dokumentide sisu põhjal kohaldatakse registreerimiskohustusele erandeid?</w:t>
      </w:r>
    </w:p>
    <w:p w14:paraId="023467CC" w14:textId="5B24B0A5" w:rsidR="00D21119" w:rsidRDefault="005665D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Jah. Dokumendihaldussüsteemis ei registreerita</w:t>
      </w:r>
      <w:r w:rsidR="005F7319">
        <w:rPr>
          <w:rFonts w:ascii="Times New Roman" w:hAnsi="Times New Roman" w:cs="Times New Roman"/>
        </w:rPr>
        <w:t xml:space="preserve"> </w:t>
      </w:r>
      <w:r w:rsidR="00E618E5" w:rsidRPr="00CE7D7E">
        <w:rPr>
          <w:rFonts w:ascii="Times New Roman" w:hAnsi="Times New Roman" w:cs="Times New Roman"/>
        </w:rPr>
        <w:t>dokumendihaldus</w:t>
      </w:r>
      <w:r w:rsidR="005F7A98" w:rsidRPr="00CE7D7E">
        <w:rPr>
          <w:rFonts w:ascii="Times New Roman" w:hAnsi="Times New Roman" w:cs="Times New Roman"/>
        </w:rPr>
        <w:t>korrast lähtuvalt</w:t>
      </w:r>
      <w:r w:rsidRPr="00CE7D7E">
        <w:rPr>
          <w:rFonts w:ascii="Times New Roman" w:hAnsi="Times New Roman" w:cs="Times New Roman"/>
        </w:rPr>
        <w:t xml:space="preserve"> näiteks </w:t>
      </w:r>
      <w:r w:rsidR="005F7A98" w:rsidRPr="00CE7D7E">
        <w:rPr>
          <w:rFonts w:ascii="Times New Roman" w:hAnsi="Times New Roman" w:cs="Times New Roman"/>
        </w:rPr>
        <w:t xml:space="preserve">kutseid üritustele, mis ei ole seotud ministeeriumi tööga, anonüümkirju (isikut ei ole võimalik kindlaks teha ja puuduvad isiku sideandmed), kirju, millel on rämpsposti tunnused, ministeeriumi teenistujate ja </w:t>
      </w:r>
      <w:proofErr w:type="spellStart"/>
      <w:r w:rsidR="005F7A98" w:rsidRPr="00CE7D7E">
        <w:rPr>
          <w:rFonts w:ascii="Times New Roman" w:hAnsi="Times New Roman" w:cs="Times New Roman"/>
        </w:rPr>
        <w:t>osakondadevahelist</w:t>
      </w:r>
      <w:proofErr w:type="spellEnd"/>
      <w:r w:rsidR="005F7A98" w:rsidRPr="00CE7D7E">
        <w:rPr>
          <w:rFonts w:ascii="Times New Roman" w:hAnsi="Times New Roman" w:cs="Times New Roman"/>
        </w:rPr>
        <w:t xml:space="preserve"> kirjavahetust</w:t>
      </w:r>
      <w:r w:rsidR="009864A0" w:rsidRPr="00CE7D7E">
        <w:rPr>
          <w:rFonts w:ascii="Times New Roman" w:hAnsi="Times New Roman" w:cs="Times New Roman"/>
        </w:rPr>
        <w:t>, reklaammaterjale</w:t>
      </w:r>
      <w:r w:rsidR="008236E1">
        <w:rPr>
          <w:rFonts w:ascii="Times New Roman" w:hAnsi="Times New Roman" w:cs="Times New Roman"/>
        </w:rPr>
        <w:t>.</w:t>
      </w:r>
    </w:p>
    <w:p w14:paraId="5D7E2990" w14:textId="77777777" w:rsidR="001176E9" w:rsidRDefault="001176E9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B3ABA" w14:textId="391714A3" w:rsidR="00D41871" w:rsidRPr="00CE7D7E" w:rsidRDefault="00D41871" w:rsidP="009446B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51A7ED3A">
        <w:rPr>
          <w:rFonts w:ascii="Times New Roman" w:hAnsi="Times New Roman" w:cs="Times New Roman"/>
        </w:rPr>
        <w:t>Samuti ei registreerita dokumendihaldussüsteemis asutusesiseseid töö</w:t>
      </w:r>
      <w:r w:rsidR="0027174F" w:rsidRPr="51A7ED3A">
        <w:rPr>
          <w:rFonts w:ascii="Times New Roman" w:hAnsi="Times New Roman" w:cs="Times New Roman"/>
        </w:rPr>
        <w:t>faile</w:t>
      </w:r>
      <w:r w:rsidR="00264E3A" w:rsidRPr="51A7ED3A">
        <w:rPr>
          <w:rFonts w:ascii="Times New Roman" w:hAnsi="Times New Roman" w:cs="Times New Roman"/>
        </w:rPr>
        <w:t xml:space="preserve"> (mustand</w:t>
      </w:r>
      <w:r w:rsidR="001176E9" w:rsidRPr="51A7ED3A">
        <w:rPr>
          <w:rFonts w:ascii="Times New Roman" w:hAnsi="Times New Roman" w:cs="Times New Roman"/>
        </w:rPr>
        <w:t>id</w:t>
      </w:r>
      <w:r w:rsidR="00264E3A" w:rsidRPr="51A7ED3A">
        <w:rPr>
          <w:rFonts w:ascii="Times New Roman" w:hAnsi="Times New Roman" w:cs="Times New Roman"/>
        </w:rPr>
        <w:t>), mida hoitakse Sharepointis.</w:t>
      </w:r>
    </w:p>
    <w:p w14:paraId="6CEB4A5C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73AC7" w14:textId="5FFF901C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on olemas juhised või põhimõtted avalikule teenistujale otse saadetud või temalt otse saadetud kirjavahetuse registreerimise kohta?</w:t>
      </w:r>
    </w:p>
    <w:p w14:paraId="5CE28229" w14:textId="77777777" w:rsidR="005873B9" w:rsidRPr="00CE7D7E" w:rsidRDefault="005873B9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E85D5" w14:textId="28E17CB7" w:rsidR="002C5887" w:rsidRDefault="001178AB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Ministeeriumi </w:t>
      </w:r>
      <w:r w:rsidR="00E618E5" w:rsidRPr="00CE7D7E">
        <w:rPr>
          <w:rFonts w:ascii="Times New Roman" w:hAnsi="Times New Roman" w:cs="Times New Roman"/>
        </w:rPr>
        <w:t>dokumendihaldus</w:t>
      </w:r>
      <w:r w:rsidRPr="00CE7D7E">
        <w:rPr>
          <w:rFonts w:ascii="Times New Roman" w:hAnsi="Times New Roman" w:cs="Times New Roman"/>
        </w:rPr>
        <w:t>kor</w:t>
      </w:r>
      <w:r w:rsidR="001C732A" w:rsidRPr="00CE7D7E">
        <w:rPr>
          <w:rFonts w:ascii="Times New Roman" w:hAnsi="Times New Roman" w:cs="Times New Roman"/>
        </w:rPr>
        <w:t xml:space="preserve">d reguleerib </w:t>
      </w:r>
      <w:r w:rsidR="00170540" w:rsidRPr="00CE7D7E">
        <w:rPr>
          <w:rFonts w:ascii="Times New Roman" w:hAnsi="Times New Roman" w:cs="Times New Roman"/>
        </w:rPr>
        <w:t>ja seab kohustuse</w:t>
      </w:r>
      <w:r w:rsidR="009754FB">
        <w:rPr>
          <w:rFonts w:ascii="Times New Roman" w:hAnsi="Times New Roman" w:cs="Times New Roman"/>
        </w:rPr>
        <w:t>, et i</w:t>
      </w:r>
      <w:r w:rsidR="009754FB" w:rsidRPr="009754FB">
        <w:rPr>
          <w:rFonts w:ascii="Times New Roman" w:hAnsi="Times New Roman" w:cs="Times New Roman"/>
        </w:rPr>
        <w:t xml:space="preserve">ga teenistuja tagab oma tööalasele e-posti aadressile saabunud e-kirja registreerimise selle sisust tulenevalt. </w:t>
      </w:r>
      <w:r w:rsidR="009754FB" w:rsidRPr="009754FB">
        <w:rPr>
          <w:rFonts w:ascii="Times New Roman" w:hAnsi="Times New Roman" w:cs="Times New Roman"/>
        </w:rPr>
        <w:lastRenderedPageBreak/>
        <w:t>Registreerimisele kuuluvad</w:t>
      </w:r>
      <w:r w:rsidR="009754FB">
        <w:rPr>
          <w:rFonts w:ascii="Times New Roman" w:hAnsi="Times New Roman" w:cs="Times New Roman"/>
        </w:rPr>
        <w:t xml:space="preserve"> näiteks</w:t>
      </w:r>
      <w:r w:rsidR="009754FB" w:rsidRPr="009754FB">
        <w:rPr>
          <w:rFonts w:ascii="Times New Roman" w:hAnsi="Times New Roman" w:cs="Times New Roman"/>
        </w:rPr>
        <w:t xml:space="preserve"> teabenõue, märgukiri, selgitustaotlus, kaebus, samuti e-kirjad, mis näiteks sisaldavad konkreetse asja menetluses tähtsat fakti või asjaolu.</w:t>
      </w:r>
    </w:p>
    <w:p w14:paraId="7FD0CD01" w14:textId="77777777" w:rsidR="00395E67" w:rsidRPr="00CE7D7E" w:rsidRDefault="00395E67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003B9C" w14:textId="1D20FC63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ametlike dokumentide registrid on avalikud?</w:t>
      </w:r>
    </w:p>
    <w:p w14:paraId="1A639709" w14:textId="77777777" w:rsidR="008444A8" w:rsidRPr="00CE7D7E" w:rsidRDefault="008444A8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04B2" w14:textId="77777777" w:rsidR="002B5633" w:rsidRDefault="00944D76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Ministeeriumi dokumendihaldussüsteemi</w:t>
      </w:r>
      <w:r w:rsidR="002B5633">
        <w:rPr>
          <w:rFonts w:ascii="Times New Roman" w:hAnsi="Times New Roman" w:cs="Times New Roman"/>
        </w:rPr>
        <w:t xml:space="preserve"> avalik vaade ehk</w:t>
      </w:r>
      <w:r w:rsidRPr="00CE7D7E">
        <w:rPr>
          <w:rFonts w:ascii="Times New Roman" w:hAnsi="Times New Roman" w:cs="Times New Roman"/>
        </w:rPr>
        <w:t xml:space="preserve"> </w:t>
      </w:r>
      <w:r w:rsidR="00B02736">
        <w:rPr>
          <w:rFonts w:ascii="Times New Roman" w:hAnsi="Times New Roman" w:cs="Times New Roman"/>
        </w:rPr>
        <w:t xml:space="preserve">avalik </w:t>
      </w:r>
      <w:r w:rsidRPr="00CE7D7E">
        <w:rPr>
          <w:rFonts w:ascii="Times New Roman" w:hAnsi="Times New Roman" w:cs="Times New Roman"/>
        </w:rPr>
        <w:t>dokumendiregister on leitav ministeeriumi veebilehelt</w:t>
      </w:r>
      <w:r w:rsidR="00B02736">
        <w:rPr>
          <w:rFonts w:ascii="Times New Roman" w:hAnsi="Times New Roman" w:cs="Times New Roman"/>
        </w:rPr>
        <w:t xml:space="preserve">. </w:t>
      </w:r>
    </w:p>
    <w:p w14:paraId="5DFE36D6" w14:textId="77777777" w:rsidR="002B5633" w:rsidRDefault="002B5633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B8A6B" w14:textId="35502091" w:rsidR="00E55144" w:rsidRPr="00CE7D7E" w:rsidRDefault="00FF1AF5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Avaliku</w:t>
      </w:r>
      <w:r w:rsidR="001775F9" w:rsidRPr="00CE7D7E">
        <w:rPr>
          <w:rFonts w:ascii="Times New Roman" w:hAnsi="Times New Roman" w:cs="Times New Roman"/>
        </w:rPr>
        <w:t>s</w:t>
      </w:r>
      <w:r w:rsidRPr="00CE7D7E">
        <w:rPr>
          <w:rFonts w:ascii="Times New Roman" w:hAnsi="Times New Roman" w:cs="Times New Roman"/>
        </w:rPr>
        <w:t xml:space="preserve"> dokumendiregistris avalikustatakse dokumente avaliku teabe seaduse</w:t>
      </w:r>
      <w:r w:rsidR="001775F9" w:rsidRPr="00CE7D7E">
        <w:rPr>
          <w:rFonts w:ascii="Times New Roman" w:hAnsi="Times New Roman" w:cs="Times New Roman"/>
        </w:rPr>
        <w:t xml:space="preserve"> § 12</w:t>
      </w:r>
      <w:r w:rsidRPr="00CE7D7E">
        <w:rPr>
          <w:rFonts w:ascii="Times New Roman" w:hAnsi="Times New Roman" w:cs="Times New Roman"/>
        </w:rPr>
        <w:t xml:space="preserve"> tulenevalt</w:t>
      </w:r>
      <w:r w:rsidR="00000142">
        <w:rPr>
          <w:rFonts w:ascii="Times New Roman" w:hAnsi="Times New Roman" w:cs="Times New Roman"/>
        </w:rPr>
        <w:t>.</w:t>
      </w:r>
    </w:p>
    <w:p w14:paraId="7CB93DFB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9EDEF" w14:textId="4C6FD715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elektroonilisi sõnumeid (e-kirjad, SMS-id jms) käsitletakse samamoodi nagu paberdokumente?</w:t>
      </w:r>
    </w:p>
    <w:p w14:paraId="3729B31B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1AC17834" w14:textId="049ACA8F" w:rsidR="00E77E02" w:rsidRPr="00CE7D7E" w:rsidRDefault="004908A1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Ministeeriumi </w:t>
      </w:r>
      <w:r w:rsidR="00E618E5" w:rsidRPr="00CE7D7E">
        <w:rPr>
          <w:rFonts w:ascii="Times New Roman" w:hAnsi="Times New Roman" w:cs="Times New Roman"/>
        </w:rPr>
        <w:t>dokumendihaldus</w:t>
      </w:r>
      <w:r w:rsidRPr="00CE7D7E">
        <w:rPr>
          <w:rFonts w:ascii="Times New Roman" w:hAnsi="Times New Roman" w:cs="Times New Roman"/>
        </w:rPr>
        <w:t>kord reguleerib ja seab kohustuse registreerida</w:t>
      </w:r>
      <w:r w:rsidR="00D527A0" w:rsidRPr="00CE7D7E">
        <w:rPr>
          <w:rFonts w:ascii="Times New Roman" w:hAnsi="Times New Roman" w:cs="Times New Roman"/>
        </w:rPr>
        <w:t xml:space="preserve"> dokumendihaldussüsteemis</w:t>
      </w:r>
      <w:r w:rsidRPr="00CE7D7E">
        <w:rPr>
          <w:rFonts w:ascii="Times New Roman" w:hAnsi="Times New Roman" w:cs="Times New Roman"/>
        </w:rPr>
        <w:t xml:space="preserve"> teenistuja tööalasele e-postkasti saabuvad</w:t>
      </w:r>
      <w:r w:rsidR="00000142">
        <w:rPr>
          <w:rFonts w:ascii="Times New Roman" w:hAnsi="Times New Roman" w:cs="Times New Roman"/>
        </w:rPr>
        <w:t xml:space="preserve"> tõendusväärtusega</w:t>
      </w:r>
      <w:r w:rsidRPr="00CE7D7E">
        <w:rPr>
          <w:rFonts w:ascii="Times New Roman" w:hAnsi="Times New Roman" w:cs="Times New Roman"/>
        </w:rPr>
        <w:t xml:space="preserve"> </w:t>
      </w:r>
      <w:r w:rsidR="00091C7A" w:rsidRPr="00CE7D7E">
        <w:rPr>
          <w:rFonts w:ascii="Times New Roman" w:hAnsi="Times New Roman" w:cs="Times New Roman"/>
        </w:rPr>
        <w:t>e-</w:t>
      </w:r>
      <w:r w:rsidRPr="00CE7D7E">
        <w:rPr>
          <w:rFonts w:ascii="Times New Roman" w:hAnsi="Times New Roman" w:cs="Times New Roman"/>
        </w:rPr>
        <w:t>kirjad ja koostatud e-kirjad nende sisust tulenevalt.</w:t>
      </w:r>
    </w:p>
    <w:p w14:paraId="0253EFD3" w14:textId="77777777" w:rsidR="0029592A" w:rsidRPr="00CE7D7E" w:rsidRDefault="0029592A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63C3AA" w14:textId="01DD7ABD" w:rsidR="0029592A" w:rsidRPr="00CE7D7E" w:rsidRDefault="0029592A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SMS-sõnumeid</w:t>
      </w:r>
      <w:r w:rsidR="009F227A">
        <w:rPr>
          <w:rFonts w:ascii="Times New Roman" w:hAnsi="Times New Roman" w:cs="Times New Roman"/>
        </w:rPr>
        <w:t xml:space="preserve"> ja </w:t>
      </w:r>
      <w:proofErr w:type="spellStart"/>
      <w:r w:rsidR="009F227A">
        <w:rPr>
          <w:rFonts w:ascii="Times New Roman" w:hAnsi="Times New Roman" w:cs="Times New Roman"/>
        </w:rPr>
        <w:t>Teamsi</w:t>
      </w:r>
      <w:proofErr w:type="spellEnd"/>
      <w:r w:rsidR="009F227A">
        <w:rPr>
          <w:rFonts w:ascii="Times New Roman" w:hAnsi="Times New Roman" w:cs="Times New Roman"/>
        </w:rPr>
        <w:t xml:space="preserve"> vestlusi</w:t>
      </w:r>
      <w:r w:rsidRPr="00CE7D7E">
        <w:rPr>
          <w:rFonts w:ascii="Times New Roman" w:hAnsi="Times New Roman" w:cs="Times New Roman"/>
        </w:rPr>
        <w:t xml:space="preserve"> dokumendihaldussüsteemis ei registreerita.</w:t>
      </w:r>
    </w:p>
    <w:p w14:paraId="2F9D5470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C8DF02" w14:textId="39967682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Kas avaliku võimu asutused kasutavad dokumentide registreerimiseks ühist süsteemi või kasutab iga asutus oma süsteemi?</w:t>
      </w:r>
    </w:p>
    <w:p w14:paraId="16204584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3A531092" w14:textId="13C32B10" w:rsidR="002D2706" w:rsidRDefault="008C27C3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Sotsiaalministeerium</w:t>
      </w:r>
      <w:r w:rsidR="004908A1" w:rsidRPr="00CE7D7E">
        <w:rPr>
          <w:rFonts w:ascii="Times New Roman" w:hAnsi="Times New Roman" w:cs="Times New Roman"/>
        </w:rPr>
        <w:t xml:space="preserve"> kasutab dokumendihaldussüsteemi Delta</w:t>
      </w:r>
      <w:r w:rsidR="006374F4" w:rsidRPr="00CE7D7E">
        <w:rPr>
          <w:rFonts w:ascii="Times New Roman" w:hAnsi="Times New Roman" w:cs="Times New Roman"/>
        </w:rPr>
        <w:t>.</w:t>
      </w:r>
    </w:p>
    <w:p w14:paraId="29C66A10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7A11B" w14:textId="6A6D9C20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Milliseid kriteeriume kohaldavad avaliku võimu asutused ametlike dokumentide säilitamisel? Näiteks millises vormingus ja kus dokumente hoitakse?</w:t>
      </w:r>
    </w:p>
    <w:p w14:paraId="788C85F0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3AB9A4CB" w14:textId="77777777" w:rsidR="00CE5379" w:rsidRDefault="00AD3F35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Dokumentide säilitamisel j</w:t>
      </w:r>
      <w:r w:rsidR="007368CB" w:rsidRPr="00CE7D7E">
        <w:rPr>
          <w:rFonts w:ascii="Times New Roman" w:hAnsi="Times New Roman" w:cs="Times New Roman"/>
        </w:rPr>
        <w:t>uhindume a</w:t>
      </w:r>
      <w:r w:rsidR="00C55835" w:rsidRPr="00CE7D7E">
        <w:rPr>
          <w:rFonts w:ascii="Times New Roman" w:hAnsi="Times New Roman" w:cs="Times New Roman"/>
        </w:rPr>
        <w:t>rhiivieeskir</w:t>
      </w:r>
      <w:r w:rsidR="007368CB" w:rsidRPr="00CE7D7E">
        <w:rPr>
          <w:rFonts w:ascii="Times New Roman" w:hAnsi="Times New Roman" w:cs="Times New Roman"/>
        </w:rPr>
        <w:t>jast</w:t>
      </w:r>
      <w:r w:rsidR="0070623C">
        <w:rPr>
          <w:rFonts w:ascii="Times New Roman" w:hAnsi="Times New Roman" w:cs="Times New Roman"/>
        </w:rPr>
        <w:t>, ministeeriumis kehtestatud dokumendihalduskorrast ja liigitusskeemist.</w:t>
      </w:r>
      <w:r w:rsidR="00967BC8" w:rsidRPr="00CE7D7E">
        <w:rPr>
          <w:rFonts w:ascii="Times New Roman" w:hAnsi="Times New Roman" w:cs="Times New Roman"/>
        </w:rPr>
        <w:t xml:space="preserve"> </w:t>
      </w:r>
    </w:p>
    <w:p w14:paraId="6B87A5D1" w14:textId="77777777" w:rsidR="00CE5379" w:rsidRDefault="00CE5379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B25F1" w14:textId="7EF3D6E2" w:rsidR="00777AAF" w:rsidRPr="00CE7D7E" w:rsidRDefault="00777AAF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Arhiivieeskirjaga on kehtestatud arhiivipüsivad vormingud</w:t>
      </w:r>
      <w:r w:rsidR="00043AD2" w:rsidRPr="00CE7D7E">
        <w:rPr>
          <w:rFonts w:ascii="Times New Roman" w:hAnsi="Times New Roman" w:cs="Times New Roman"/>
        </w:rPr>
        <w:t xml:space="preserve">, </w:t>
      </w:r>
      <w:r w:rsidR="00F50506" w:rsidRPr="00CE7D7E">
        <w:rPr>
          <w:rFonts w:ascii="Times New Roman" w:hAnsi="Times New Roman" w:cs="Times New Roman"/>
        </w:rPr>
        <w:t>valdavalt on dokumendid</w:t>
      </w:r>
      <w:r w:rsidR="00004693" w:rsidRPr="00CE7D7E">
        <w:rPr>
          <w:rFonts w:ascii="Times New Roman" w:hAnsi="Times New Roman" w:cs="Times New Roman"/>
        </w:rPr>
        <w:t xml:space="preserve"> .</w:t>
      </w:r>
      <w:proofErr w:type="spellStart"/>
      <w:r w:rsidR="00004693" w:rsidRPr="00CE7D7E">
        <w:rPr>
          <w:rFonts w:ascii="Times New Roman" w:hAnsi="Times New Roman" w:cs="Times New Roman"/>
        </w:rPr>
        <w:t>docx</w:t>
      </w:r>
      <w:proofErr w:type="spellEnd"/>
      <w:r w:rsidR="00004693" w:rsidRPr="00CE7D7E">
        <w:rPr>
          <w:rFonts w:ascii="Times New Roman" w:hAnsi="Times New Roman" w:cs="Times New Roman"/>
        </w:rPr>
        <w:t>,</w:t>
      </w:r>
      <w:r w:rsidR="008908DB" w:rsidRPr="00CE7D7E">
        <w:rPr>
          <w:rFonts w:ascii="Times New Roman" w:hAnsi="Times New Roman" w:cs="Times New Roman"/>
        </w:rPr>
        <w:t xml:space="preserve"> .</w:t>
      </w:r>
      <w:proofErr w:type="spellStart"/>
      <w:r w:rsidR="008908DB" w:rsidRPr="00CE7D7E">
        <w:rPr>
          <w:rFonts w:ascii="Times New Roman" w:hAnsi="Times New Roman" w:cs="Times New Roman"/>
        </w:rPr>
        <w:t>x</w:t>
      </w:r>
      <w:r w:rsidR="00FB697C" w:rsidRPr="00CE7D7E">
        <w:rPr>
          <w:rFonts w:ascii="Times New Roman" w:hAnsi="Times New Roman" w:cs="Times New Roman"/>
        </w:rPr>
        <w:t>lsx</w:t>
      </w:r>
      <w:proofErr w:type="spellEnd"/>
      <w:r w:rsidR="00FB697C" w:rsidRPr="00CE7D7E">
        <w:rPr>
          <w:rFonts w:ascii="Times New Roman" w:hAnsi="Times New Roman" w:cs="Times New Roman"/>
        </w:rPr>
        <w:t>,</w:t>
      </w:r>
      <w:r w:rsidR="00F50506" w:rsidRPr="00CE7D7E">
        <w:rPr>
          <w:rFonts w:ascii="Times New Roman" w:hAnsi="Times New Roman" w:cs="Times New Roman"/>
        </w:rPr>
        <w:t xml:space="preserve"> </w:t>
      </w:r>
      <w:r w:rsidR="00967BC8" w:rsidRPr="00CE7D7E">
        <w:rPr>
          <w:rFonts w:ascii="Times New Roman" w:hAnsi="Times New Roman" w:cs="Times New Roman"/>
        </w:rPr>
        <w:t>.</w:t>
      </w:r>
      <w:proofErr w:type="spellStart"/>
      <w:r w:rsidR="00F50506" w:rsidRPr="00CE7D7E">
        <w:rPr>
          <w:rFonts w:ascii="Times New Roman" w:hAnsi="Times New Roman" w:cs="Times New Roman"/>
        </w:rPr>
        <w:t>pdf</w:t>
      </w:r>
      <w:proofErr w:type="spellEnd"/>
      <w:r w:rsidR="00F50506" w:rsidRPr="00CE7D7E">
        <w:rPr>
          <w:rFonts w:ascii="Times New Roman" w:hAnsi="Times New Roman" w:cs="Times New Roman"/>
        </w:rPr>
        <w:t xml:space="preserve">, </w:t>
      </w:r>
      <w:r w:rsidR="00967BC8" w:rsidRPr="00CE7D7E">
        <w:rPr>
          <w:rFonts w:ascii="Times New Roman" w:hAnsi="Times New Roman" w:cs="Times New Roman"/>
        </w:rPr>
        <w:t>.</w:t>
      </w:r>
      <w:proofErr w:type="spellStart"/>
      <w:r w:rsidR="00F50506" w:rsidRPr="00CE7D7E">
        <w:rPr>
          <w:rFonts w:ascii="Times New Roman" w:hAnsi="Times New Roman" w:cs="Times New Roman"/>
        </w:rPr>
        <w:t>asice</w:t>
      </w:r>
      <w:proofErr w:type="spellEnd"/>
      <w:r w:rsidR="00F50506" w:rsidRPr="00CE7D7E">
        <w:rPr>
          <w:rFonts w:ascii="Times New Roman" w:hAnsi="Times New Roman" w:cs="Times New Roman"/>
        </w:rPr>
        <w:t xml:space="preserve">, </w:t>
      </w:r>
      <w:r w:rsidR="00553D6F" w:rsidRPr="00CE7D7E">
        <w:rPr>
          <w:rFonts w:ascii="Times New Roman" w:hAnsi="Times New Roman" w:cs="Times New Roman"/>
        </w:rPr>
        <w:t>.</w:t>
      </w:r>
      <w:proofErr w:type="spellStart"/>
      <w:r w:rsidR="00F50506" w:rsidRPr="00CE7D7E">
        <w:rPr>
          <w:rFonts w:ascii="Times New Roman" w:hAnsi="Times New Roman" w:cs="Times New Roman"/>
        </w:rPr>
        <w:t>eml</w:t>
      </w:r>
      <w:proofErr w:type="spellEnd"/>
      <w:r w:rsidR="00F50506" w:rsidRPr="00CE7D7E">
        <w:rPr>
          <w:rFonts w:ascii="Times New Roman" w:hAnsi="Times New Roman" w:cs="Times New Roman"/>
        </w:rPr>
        <w:t xml:space="preserve"> või </w:t>
      </w:r>
      <w:r w:rsidR="00967BC8" w:rsidRPr="00CE7D7E">
        <w:rPr>
          <w:rFonts w:ascii="Times New Roman" w:hAnsi="Times New Roman" w:cs="Times New Roman"/>
        </w:rPr>
        <w:t>.</w:t>
      </w:r>
      <w:proofErr w:type="spellStart"/>
      <w:r w:rsidR="00F50506" w:rsidRPr="00CE7D7E">
        <w:rPr>
          <w:rFonts w:ascii="Times New Roman" w:hAnsi="Times New Roman" w:cs="Times New Roman"/>
        </w:rPr>
        <w:t>msg</w:t>
      </w:r>
      <w:proofErr w:type="spellEnd"/>
      <w:r w:rsidR="00967BC8" w:rsidRPr="00CE7D7E">
        <w:rPr>
          <w:rFonts w:ascii="Times New Roman" w:hAnsi="Times New Roman" w:cs="Times New Roman"/>
        </w:rPr>
        <w:t xml:space="preserve"> </w:t>
      </w:r>
      <w:r w:rsidR="00F50506" w:rsidRPr="00CE7D7E">
        <w:rPr>
          <w:rFonts w:ascii="Times New Roman" w:hAnsi="Times New Roman" w:cs="Times New Roman"/>
        </w:rPr>
        <w:t xml:space="preserve">vormingus. </w:t>
      </w:r>
    </w:p>
    <w:p w14:paraId="1A93A37D" w14:textId="77777777" w:rsidR="00832700" w:rsidRPr="00CE7D7E" w:rsidRDefault="00832700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E15F0" w14:textId="2725A8D6" w:rsidR="00832700" w:rsidRPr="00CE7D7E" w:rsidRDefault="00832700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Dokumentide haldamine toimub </w:t>
      </w:r>
      <w:r w:rsidR="000F27CA" w:rsidRPr="00CE7D7E">
        <w:rPr>
          <w:rFonts w:ascii="Times New Roman" w:hAnsi="Times New Roman" w:cs="Times New Roman"/>
        </w:rPr>
        <w:t>dokumendihaldussüsteemis</w:t>
      </w:r>
      <w:r w:rsidRPr="00CE7D7E">
        <w:rPr>
          <w:rFonts w:ascii="Times New Roman" w:hAnsi="Times New Roman" w:cs="Times New Roman"/>
        </w:rPr>
        <w:t xml:space="preserve"> kuni hävitamiseni või Rahvusarhiivile üleandmiseni. </w:t>
      </w:r>
      <w:r w:rsidR="007A30FB" w:rsidRPr="007A30FB">
        <w:rPr>
          <w:rFonts w:ascii="Times New Roman" w:hAnsi="Times New Roman" w:cs="Times New Roman"/>
        </w:rPr>
        <w:t>Teistes infosüsteemides toimub dokumentide haldamine vastavalt nende põhimäärustele või kasutusjuhendile.</w:t>
      </w:r>
    </w:p>
    <w:p w14:paraId="00E427F3" w14:textId="77777777" w:rsidR="00E37103" w:rsidRPr="00CE7D7E" w:rsidRDefault="00E37103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B2F37" w14:textId="5F3B5ED7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Milliseid kriteeriume kohaldavad avaliku võimu asutused dokumentide säilitustähtaegade määramisel ning milliseid säilitustähtaegu kasutatakse?</w:t>
      </w:r>
    </w:p>
    <w:p w14:paraId="5C4F2187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12738B55" w14:textId="6752EA67" w:rsidR="0003190F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Dokumentidele, sealhulgas infosüsteemides olevale teabele säilitustähtaja kehtestamisel lähtutakse seadustes ja muudes õigusaktides dokumendiliigile kindlaksmääratud säilitustähtajast. Kui säilitustähtaeg ei ole sätestatud seaduse või selle alusel antud õigusaktiga, arvestatakse: faktide või tegevuse tõestamise ja isikute õiguste kaitse vajadust; ministeeriumi tegevuse järjepidevuse tagamise vajadust; avaliku arhiivi võimalikku huvi.</w:t>
      </w:r>
    </w:p>
    <w:p w14:paraId="28D638E1" w14:textId="77777777" w:rsidR="0003190F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26D7E" w14:textId="1EA486DB" w:rsidR="0003190F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Säilitustähtaega arvestatakse asjaajamisaasta või sündmuse toimumise lõppemisest. </w:t>
      </w:r>
    </w:p>
    <w:p w14:paraId="18CA2971" w14:textId="77777777" w:rsidR="0003190F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B7FF8" w14:textId="10BF5FC8" w:rsidR="00FF3EF7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Dokumendi säilitustähtaeg võib olla alatine või määratud aastates või tähtajana, mis on seotud kindlaksmääratud sündmuse toimumisega.</w:t>
      </w:r>
    </w:p>
    <w:p w14:paraId="63DB8769" w14:textId="77777777" w:rsidR="0003190F" w:rsidRPr="00CE7D7E" w:rsidRDefault="0003190F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61BFF" w14:textId="51A189BF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Milliseid kriteeriume kohaldavad avaliku võimu asutused dokumentide üleandmisel arhiivi?</w:t>
      </w:r>
    </w:p>
    <w:p w14:paraId="652CEB50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5DD5EFBB" w14:textId="08C34B98" w:rsidR="002D2706" w:rsidRPr="00CE7D7E" w:rsidRDefault="00916C4C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Arhivaalide korrastamisel ja üleandmisel Rahvusarhiivile juhindu</w:t>
      </w:r>
      <w:r w:rsidR="00AD5119" w:rsidRPr="00CE7D7E">
        <w:rPr>
          <w:rFonts w:ascii="Times New Roman" w:hAnsi="Times New Roman" w:cs="Times New Roman"/>
        </w:rPr>
        <w:t xml:space="preserve">me </w:t>
      </w:r>
      <w:r w:rsidRPr="00CE7D7E">
        <w:rPr>
          <w:rFonts w:ascii="Times New Roman" w:hAnsi="Times New Roman" w:cs="Times New Roman"/>
        </w:rPr>
        <w:t>arhiivieeskirjast</w:t>
      </w:r>
      <w:r w:rsidR="0024042D" w:rsidRPr="00CE7D7E">
        <w:rPr>
          <w:rFonts w:ascii="Times New Roman" w:hAnsi="Times New Roman" w:cs="Times New Roman"/>
        </w:rPr>
        <w:t xml:space="preserve"> ja </w:t>
      </w:r>
      <w:r w:rsidR="002D298B" w:rsidRPr="00CE7D7E">
        <w:rPr>
          <w:rFonts w:ascii="Times New Roman" w:hAnsi="Times New Roman" w:cs="Times New Roman"/>
        </w:rPr>
        <w:t>Rahvusarhiivi juhistest</w:t>
      </w:r>
      <w:r w:rsidR="00AD5119" w:rsidRPr="00CE7D7E">
        <w:rPr>
          <w:rFonts w:ascii="Times New Roman" w:hAnsi="Times New Roman" w:cs="Times New Roman"/>
        </w:rPr>
        <w:t>.</w:t>
      </w:r>
    </w:p>
    <w:p w14:paraId="791363E7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C4890" w14:textId="620C6036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Milliseid kriteeriume kohaldavad avaliku võimu asutused dokumentide hävitamisel?</w:t>
      </w:r>
    </w:p>
    <w:p w14:paraId="14887064" w14:textId="77777777" w:rsidR="00E55144" w:rsidRPr="00CE7D7E" w:rsidRDefault="00E55144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 </w:t>
      </w:r>
    </w:p>
    <w:p w14:paraId="63D83A2E" w14:textId="77777777" w:rsidR="0031185C" w:rsidRPr="00CE7D7E" w:rsidRDefault="0031185C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Dokumendid, mille säilitustähtaeg on möödunud ja millel puudub arhiiviväärtus, hävitatakse peale säilitustähtaja möödumist poole aasta jooksul. </w:t>
      </w:r>
    </w:p>
    <w:p w14:paraId="310A7581" w14:textId="77777777" w:rsidR="0031185C" w:rsidRPr="00CE7D7E" w:rsidRDefault="0031185C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AA0CE" w14:textId="793CEAD9" w:rsidR="00655B5A" w:rsidRPr="00CE7D7E" w:rsidRDefault="00655B5A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 xml:space="preserve">Dokumentide hävitamisel </w:t>
      </w:r>
      <w:r w:rsidR="002A184B" w:rsidRPr="00CE7D7E">
        <w:rPr>
          <w:rFonts w:ascii="Times New Roman" w:hAnsi="Times New Roman" w:cs="Times New Roman"/>
        </w:rPr>
        <w:t>juhindutakse kehtestatud liigitusskeemist ja Rahvusarhiivi hindamisotsustest.</w:t>
      </w:r>
    </w:p>
    <w:p w14:paraId="4B078DA9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0FD62" w14:textId="00D1B309" w:rsidR="00935AB2" w:rsidRPr="00CE7D7E" w:rsidRDefault="00935AB2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7D7E">
        <w:rPr>
          <w:rFonts w:ascii="Times New Roman" w:hAnsi="Times New Roman" w:cs="Times New Roman"/>
        </w:rPr>
        <w:t>Dokumendid hävitatakse</w:t>
      </w:r>
      <w:r w:rsidR="00270B07" w:rsidRPr="00CE7D7E">
        <w:rPr>
          <w:rFonts w:ascii="Times New Roman" w:hAnsi="Times New Roman" w:cs="Times New Roman"/>
        </w:rPr>
        <w:t xml:space="preserve"> kas </w:t>
      </w:r>
      <w:r w:rsidRPr="00CE7D7E">
        <w:rPr>
          <w:rFonts w:ascii="Times New Roman" w:hAnsi="Times New Roman" w:cs="Times New Roman"/>
        </w:rPr>
        <w:t>dokumendi füüsilise hävitamise teel, kasutades vastava teenuse osutamisele spetsialiseerunud ettevõtte teenust, või kustutades digitaalse teabe selle kandjalt nii, et selles sisalduvat teavet ei ole võimalik taastada.</w:t>
      </w:r>
    </w:p>
    <w:p w14:paraId="0787DBAF" w14:textId="77777777" w:rsidR="00270B07" w:rsidRPr="00CE7D7E" w:rsidRDefault="00270B07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E4CCD" w14:textId="587C7795" w:rsidR="00270B07" w:rsidRPr="00CE7D7E" w:rsidRDefault="008819F0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9F0">
        <w:rPr>
          <w:rFonts w:ascii="Times New Roman" w:hAnsi="Times New Roman" w:cs="Times New Roman"/>
        </w:rPr>
        <w:t>Teistes infosüsteemides toimub dokumentide ja teabe hävitamine vastavalt infosüsteemi põhimääruses sätestatule</w:t>
      </w:r>
      <w:r w:rsidR="00E4389C" w:rsidRPr="00CE7D7E">
        <w:rPr>
          <w:rFonts w:ascii="Times New Roman" w:hAnsi="Times New Roman" w:cs="Times New Roman"/>
        </w:rPr>
        <w:t>.</w:t>
      </w:r>
    </w:p>
    <w:p w14:paraId="54FBB730" w14:textId="77777777" w:rsidR="002D2706" w:rsidRPr="00CE7D7E" w:rsidRDefault="002D2706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4C6905" w14:textId="45A225D3" w:rsidR="00E55144" w:rsidRPr="00565FBE" w:rsidRDefault="00E55144" w:rsidP="009446B1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5FBE">
        <w:rPr>
          <w:rFonts w:ascii="Times New Roman" w:hAnsi="Times New Roman" w:cs="Times New Roman"/>
          <w:b/>
          <w:bCs/>
        </w:rPr>
        <w:t>Palun kirjeldage dokumentide haldamise ja säilitamisega seotud kohtupraktikat ja/või halduspraktikat (kohtud, õiguskantsler, andmekaitse järelevalveasutused jms).</w:t>
      </w:r>
    </w:p>
    <w:p w14:paraId="4ABA5010" w14:textId="77777777" w:rsidR="006D6584" w:rsidRDefault="006D6584" w:rsidP="009446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C76FA" w14:textId="658A4251" w:rsidR="00D9215F" w:rsidRPr="00CE7D7E" w:rsidRDefault="00BB0175" w:rsidP="009446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Sotsiaalministeeriumil</w:t>
      </w:r>
      <w:r w:rsidR="00775E73">
        <w:rPr>
          <w:rFonts w:ascii="Times New Roman" w:hAnsi="Times New Roman" w:cs="Times New Roman"/>
        </w:rPr>
        <w:t xml:space="preserve"> puudub </w:t>
      </w:r>
      <w:r w:rsidR="00840014" w:rsidRPr="00840014">
        <w:rPr>
          <w:rFonts w:ascii="Times New Roman" w:hAnsi="Times New Roman" w:cs="Times New Roman"/>
        </w:rPr>
        <w:t>kohtupraktika dokumentide haldamise ja sä</w:t>
      </w:r>
      <w:r w:rsidR="006D6584">
        <w:rPr>
          <w:rFonts w:ascii="Times New Roman" w:hAnsi="Times New Roman" w:cs="Times New Roman"/>
        </w:rPr>
        <w:t>i</w:t>
      </w:r>
      <w:r w:rsidR="00840014" w:rsidRPr="00840014">
        <w:rPr>
          <w:rFonts w:ascii="Times New Roman" w:hAnsi="Times New Roman" w:cs="Times New Roman"/>
        </w:rPr>
        <w:t>litamise valdkonnas</w:t>
      </w:r>
      <w:r w:rsidR="00840014">
        <w:rPr>
          <w:rFonts w:ascii="Times New Roman" w:hAnsi="Times New Roman" w:cs="Times New Roman"/>
        </w:rPr>
        <w:t>t.</w:t>
      </w:r>
    </w:p>
    <w:sectPr w:rsidR="00D9215F" w:rsidRPr="00CE7D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C9E4" w14:textId="77777777" w:rsidR="002B281B" w:rsidRDefault="002B281B" w:rsidP="009446B1">
      <w:pPr>
        <w:spacing w:after="0" w:line="240" w:lineRule="auto"/>
      </w:pPr>
      <w:r>
        <w:separator/>
      </w:r>
    </w:p>
  </w:endnote>
  <w:endnote w:type="continuationSeparator" w:id="0">
    <w:p w14:paraId="6FEA27CA" w14:textId="77777777" w:rsidR="002B281B" w:rsidRDefault="002B281B" w:rsidP="0094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88685991"/>
      <w:docPartObj>
        <w:docPartGallery w:val="Page Numbers (Bottom of Page)"/>
        <w:docPartUnique/>
      </w:docPartObj>
    </w:sdtPr>
    <w:sdtContent>
      <w:p w14:paraId="7149034A" w14:textId="6E6B6733" w:rsidR="009446B1" w:rsidRPr="009446B1" w:rsidRDefault="009446B1">
        <w:pPr>
          <w:pStyle w:val="Jalus"/>
          <w:jc w:val="center"/>
          <w:rPr>
            <w:rFonts w:ascii="Times New Roman" w:hAnsi="Times New Roman" w:cs="Times New Roman"/>
          </w:rPr>
        </w:pPr>
        <w:r w:rsidRPr="009446B1">
          <w:rPr>
            <w:rFonts w:ascii="Times New Roman" w:hAnsi="Times New Roman" w:cs="Times New Roman"/>
          </w:rPr>
          <w:fldChar w:fldCharType="begin"/>
        </w:r>
        <w:r w:rsidRPr="009446B1">
          <w:rPr>
            <w:rFonts w:ascii="Times New Roman" w:hAnsi="Times New Roman" w:cs="Times New Roman"/>
          </w:rPr>
          <w:instrText>PAGE   \* MERGEFORMAT</w:instrText>
        </w:r>
        <w:r w:rsidRPr="009446B1">
          <w:rPr>
            <w:rFonts w:ascii="Times New Roman" w:hAnsi="Times New Roman" w:cs="Times New Roman"/>
          </w:rPr>
          <w:fldChar w:fldCharType="separate"/>
        </w:r>
        <w:r w:rsidRPr="009446B1">
          <w:rPr>
            <w:rFonts w:ascii="Times New Roman" w:hAnsi="Times New Roman" w:cs="Times New Roman"/>
          </w:rPr>
          <w:t>2</w:t>
        </w:r>
        <w:r w:rsidRPr="009446B1">
          <w:rPr>
            <w:rFonts w:ascii="Times New Roman" w:hAnsi="Times New Roman" w:cs="Times New Roman"/>
          </w:rPr>
          <w:fldChar w:fldCharType="end"/>
        </w:r>
      </w:p>
    </w:sdtContent>
  </w:sdt>
  <w:p w14:paraId="60A5B517" w14:textId="77777777" w:rsidR="009446B1" w:rsidRDefault="009446B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889C" w14:textId="77777777" w:rsidR="002B281B" w:rsidRDefault="002B281B" w:rsidP="009446B1">
      <w:pPr>
        <w:spacing w:after="0" w:line="240" w:lineRule="auto"/>
      </w:pPr>
      <w:r>
        <w:separator/>
      </w:r>
    </w:p>
  </w:footnote>
  <w:footnote w:type="continuationSeparator" w:id="0">
    <w:p w14:paraId="200A470E" w14:textId="77777777" w:rsidR="002B281B" w:rsidRDefault="002B281B" w:rsidP="00944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1D1F"/>
    <w:multiLevelType w:val="hybridMultilevel"/>
    <w:tmpl w:val="3CD299F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18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44"/>
    <w:rsid w:val="00000142"/>
    <w:rsid w:val="00004693"/>
    <w:rsid w:val="00011C61"/>
    <w:rsid w:val="0003190F"/>
    <w:rsid w:val="00037AD2"/>
    <w:rsid w:val="00043AD2"/>
    <w:rsid w:val="00043CF9"/>
    <w:rsid w:val="00045DCB"/>
    <w:rsid w:val="00086969"/>
    <w:rsid w:val="00091C7A"/>
    <w:rsid w:val="000C32E8"/>
    <w:rsid w:val="000F27CA"/>
    <w:rsid w:val="00103EE3"/>
    <w:rsid w:val="001057ED"/>
    <w:rsid w:val="00113B94"/>
    <w:rsid w:val="001176E9"/>
    <w:rsid w:val="001178AB"/>
    <w:rsid w:val="00123A4E"/>
    <w:rsid w:val="0013064C"/>
    <w:rsid w:val="00134042"/>
    <w:rsid w:val="001455E9"/>
    <w:rsid w:val="00162829"/>
    <w:rsid w:val="00170540"/>
    <w:rsid w:val="001775F9"/>
    <w:rsid w:val="00190848"/>
    <w:rsid w:val="00191758"/>
    <w:rsid w:val="00194F78"/>
    <w:rsid w:val="001B4AE1"/>
    <w:rsid w:val="001B5008"/>
    <w:rsid w:val="001C732A"/>
    <w:rsid w:val="001E5458"/>
    <w:rsid w:val="001F4217"/>
    <w:rsid w:val="0020391E"/>
    <w:rsid w:val="00212556"/>
    <w:rsid w:val="0021325A"/>
    <w:rsid w:val="00231A22"/>
    <w:rsid w:val="00234764"/>
    <w:rsid w:val="0024042D"/>
    <w:rsid w:val="00264E3A"/>
    <w:rsid w:val="00270B07"/>
    <w:rsid w:val="0027174F"/>
    <w:rsid w:val="0029592A"/>
    <w:rsid w:val="002A184B"/>
    <w:rsid w:val="002B0409"/>
    <w:rsid w:val="002B0964"/>
    <w:rsid w:val="002B281B"/>
    <w:rsid w:val="002B5633"/>
    <w:rsid w:val="002B66B4"/>
    <w:rsid w:val="002C0D85"/>
    <w:rsid w:val="002C5887"/>
    <w:rsid w:val="002C6F82"/>
    <w:rsid w:val="002D2706"/>
    <w:rsid w:val="002D298B"/>
    <w:rsid w:val="002E784F"/>
    <w:rsid w:val="002F43A5"/>
    <w:rsid w:val="0031185C"/>
    <w:rsid w:val="00313EFD"/>
    <w:rsid w:val="00317F38"/>
    <w:rsid w:val="003423B4"/>
    <w:rsid w:val="00346EE1"/>
    <w:rsid w:val="0035732D"/>
    <w:rsid w:val="00375121"/>
    <w:rsid w:val="00376EAB"/>
    <w:rsid w:val="00383A55"/>
    <w:rsid w:val="00390E62"/>
    <w:rsid w:val="00395E67"/>
    <w:rsid w:val="00397605"/>
    <w:rsid w:val="003A6072"/>
    <w:rsid w:val="003E0A60"/>
    <w:rsid w:val="00444083"/>
    <w:rsid w:val="00450879"/>
    <w:rsid w:val="00456DC6"/>
    <w:rsid w:val="00460F56"/>
    <w:rsid w:val="004766DB"/>
    <w:rsid w:val="00477453"/>
    <w:rsid w:val="00484C13"/>
    <w:rsid w:val="004908A1"/>
    <w:rsid w:val="004931E1"/>
    <w:rsid w:val="004A2883"/>
    <w:rsid w:val="004A4EAE"/>
    <w:rsid w:val="004B27E5"/>
    <w:rsid w:val="004C2660"/>
    <w:rsid w:val="004D167F"/>
    <w:rsid w:val="004D3CFD"/>
    <w:rsid w:val="004D3E17"/>
    <w:rsid w:val="004E4C73"/>
    <w:rsid w:val="005311D7"/>
    <w:rsid w:val="00541D5C"/>
    <w:rsid w:val="00553D6F"/>
    <w:rsid w:val="00565FBE"/>
    <w:rsid w:val="00566356"/>
    <w:rsid w:val="005665D4"/>
    <w:rsid w:val="00580349"/>
    <w:rsid w:val="005873B9"/>
    <w:rsid w:val="005D26C3"/>
    <w:rsid w:val="005F7319"/>
    <w:rsid w:val="005F7A98"/>
    <w:rsid w:val="00600FA0"/>
    <w:rsid w:val="00606701"/>
    <w:rsid w:val="0063320E"/>
    <w:rsid w:val="006374F4"/>
    <w:rsid w:val="006405DF"/>
    <w:rsid w:val="00655B5A"/>
    <w:rsid w:val="00681640"/>
    <w:rsid w:val="00683130"/>
    <w:rsid w:val="00692C0C"/>
    <w:rsid w:val="006A3504"/>
    <w:rsid w:val="006C7E95"/>
    <w:rsid w:val="006D6584"/>
    <w:rsid w:val="006E76C3"/>
    <w:rsid w:val="007021E2"/>
    <w:rsid w:val="0070623C"/>
    <w:rsid w:val="00723D7F"/>
    <w:rsid w:val="00730B9C"/>
    <w:rsid w:val="007368CB"/>
    <w:rsid w:val="00771D17"/>
    <w:rsid w:val="0077249E"/>
    <w:rsid w:val="00775E73"/>
    <w:rsid w:val="00777AAF"/>
    <w:rsid w:val="00777D31"/>
    <w:rsid w:val="0079668B"/>
    <w:rsid w:val="007A30FB"/>
    <w:rsid w:val="007A683C"/>
    <w:rsid w:val="007C151C"/>
    <w:rsid w:val="00807588"/>
    <w:rsid w:val="00815F46"/>
    <w:rsid w:val="00817078"/>
    <w:rsid w:val="008236E1"/>
    <w:rsid w:val="00832700"/>
    <w:rsid w:val="00833058"/>
    <w:rsid w:val="00840014"/>
    <w:rsid w:val="008444A8"/>
    <w:rsid w:val="00855AFD"/>
    <w:rsid w:val="00860170"/>
    <w:rsid w:val="00867B8F"/>
    <w:rsid w:val="00874C82"/>
    <w:rsid w:val="008819F0"/>
    <w:rsid w:val="008908DB"/>
    <w:rsid w:val="008C27C3"/>
    <w:rsid w:val="008F16CE"/>
    <w:rsid w:val="00916C4C"/>
    <w:rsid w:val="00916CE5"/>
    <w:rsid w:val="00917CB3"/>
    <w:rsid w:val="00935AB2"/>
    <w:rsid w:val="00940BF6"/>
    <w:rsid w:val="00941369"/>
    <w:rsid w:val="009446B1"/>
    <w:rsid w:val="00944D76"/>
    <w:rsid w:val="009508B4"/>
    <w:rsid w:val="0095551F"/>
    <w:rsid w:val="0096006F"/>
    <w:rsid w:val="00962FEA"/>
    <w:rsid w:val="00967BC8"/>
    <w:rsid w:val="009728E8"/>
    <w:rsid w:val="009754FB"/>
    <w:rsid w:val="009864A0"/>
    <w:rsid w:val="009924A0"/>
    <w:rsid w:val="009B6BC5"/>
    <w:rsid w:val="009E3908"/>
    <w:rsid w:val="009F227A"/>
    <w:rsid w:val="009F55A3"/>
    <w:rsid w:val="00A00B37"/>
    <w:rsid w:val="00A04B16"/>
    <w:rsid w:val="00A246D0"/>
    <w:rsid w:val="00A37B04"/>
    <w:rsid w:val="00A41735"/>
    <w:rsid w:val="00A577DD"/>
    <w:rsid w:val="00A60986"/>
    <w:rsid w:val="00A7475E"/>
    <w:rsid w:val="00A81482"/>
    <w:rsid w:val="00A84CD3"/>
    <w:rsid w:val="00AA283B"/>
    <w:rsid w:val="00AA3C1D"/>
    <w:rsid w:val="00AD3F35"/>
    <w:rsid w:val="00AD5119"/>
    <w:rsid w:val="00AE6F66"/>
    <w:rsid w:val="00AF06BA"/>
    <w:rsid w:val="00B02736"/>
    <w:rsid w:val="00B1314C"/>
    <w:rsid w:val="00B31650"/>
    <w:rsid w:val="00B31EE8"/>
    <w:rsid w:val="00B4336E"/>
    <w:rsid w:val="00B60593"/>
    <w:rsid w:val="00BB0175"/>
    <w:rsid w:val="00BC4565"/>
    <w:rsid w:val="00BC781C"/>
    <w:rsid w:val="00C062ED"/>
    <w:rsid w:val="00C36734"/>
    <w:rsid w:val="00C51DD8"/>
    <w:rsid w:val="00C55835"/>
    <w:rsid w:val="00C56A11"/>
    <w:rsid w:val="00C75228"/>
    <w:rsid w:val="00C94F87"/>
    <w:rsid w:val="00CB6369"/>
    <w:rsid w:val="00CC075A"/>
    <w:rsid w:val="00CE5379"/>
    <w:rsid w:val="00CE7D7E"/>
    <w:rsid w:val="00D04121"/>
    <w:rsid w:val="00D1137D"/>
    <w:rsid w:val="00D21119"/>
    <w:rsid w:val="00D34C69"/>
    <w:rsid w:val="00D35AC2"/>
    <w:rsid w:val="00D41871"/>
    <w:rsid w:val="00D51B93"/>
    <w:rsid w:val="00D527A0"/>
    <w:rsid w:val="00D6590E"/>
    <w:rsid w:val="00D9050E"/>
    <w:rsid w:val="00D9215F"/>
    <w:rsid w:val="00D95C61"/>
    <w:rsid w:val="00DE7B82"/>
    <w:rsid w:val="00DE7ECA"/>
    <w:rsid w:val="00E07AC0"/>
    <w:rsid w:val="00E10FFF"/>
    <w:rsid w:val="00E22DB2"/>
    <w:rsid w:val="00E37103"/>
    <w:rsid w:val="00E4389C"/>
    <w:rsid w:val="00E457FA"/>
    <w:rsid w:val="00E53358"/>
    <w:rsid w:val="00E55144"/>
    <w:rsid w:val="00E5647E"/>
    <w:rsid w:val="00E618E5"/>
    <w:rsid w:val="00E67E3A"/>
    <w:rsid w:val="00E77E02"/>
    <w:rsid w:val="00E873CD"/>
    <w:rsid w:val="00E9049F"/>
    <w:rsid w:val="00EC3024"/>
    <w:rsid w:val="00EC4FBF"/>
    <w:rsid w:val="00EC5A47"/>
    <w:rsid w:val="00ED0500"/>
    <w:rsid w:val="00EE0FCA"/>
    <w:rsid w:val="00EF0721"/>
    <w:rsid w:val="00F20BC3"/>
    <w:rsid w:val="00F27CDC"/>
    <w:rsid w:val="00F3614C"/>
    <w:rsid w:val="00F50506"/>
    <w:rsid w:val="00F55CC5"/>
    <w:rsid w:val="00F62893"/>
    <w:rsid w:val="00F67626"/>
    <w:rsid w:val="00F948EE"/>
    <w:rsid w:val="00FA0332"/>
    <w:rsid w:val="00FB697C"/>
    <w:rsid w:val="00FB7705"/>
    <w:rsid w:val="00FE079C"/>
    <w:rsid w:val="00FF1AF5"/>
    <w:rsid w:val="00FF3EF7"/>
    <w:rsid w:val="00FF5692"/>
    <w:rsid w:val="51A7ED3A"/>
    <w:rsid w:val="5A6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229"/>
  <w15:chartTrackingRefBased/>
  <w15:docId w15:val="{485D37F8-2A8F-41AF-AAB4-19298209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5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514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514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514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514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514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514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5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5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5514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514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5514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514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514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4931E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931E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931E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31E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31E1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39760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97605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94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46B1"/>
  </w:style>
  <w:style w:type="paragraph" w:styleId="Jalus">
    <w:name w:val="footer"/>
    <w:basedOn w:val="Normaallaad"/>
    <w:link w:val="JalusMrk"/>
    <w:uiPriority w:val="99"/>
    <w:unhideWhenUsed/>
    <w:rsid w:val="0094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F9FB764843FE44B76CDC155D782219" ma:contentTypeVersion="11" ma:contentTypeDescription="Loo uus dokument" ma:contentTypeScope="" ma:versionID="560a243961498c6c84a0932e933b613a">
  <xsd:schema xmlns:xsd="http://www.w3.org/2001/XMLSchema" xmlns:xs="http://www.w3.org/2001/XMLSchema" xmlns:p="http://schemas.microsoft.com/office/2006/metadata/properties" xmlns:ns2="21ee9e4c-d80b-4875-b54a-85f55b62e4e1" xmlns:ns3="2d11df42-a036-40cf-95f7-4e940c8b62b5" targetNamespace="http://schemas.microsoft.com/office/2006/metadata/properties" ma:root="true" ma:fieldsID="8cb49cf1546b981fd1a1e9180b9e652b" ns2:_="" ns3:_="">
    <xsd:import namespace="21ee9e4c-d80b-4875-b54a-85f55b62e4e1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e9e4c-d80b-4875-b54a-85f55b62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e9e4c-d80b-4875-b54a-85f55b62e4e1">
      <Terms xmlns="http://schemas.microsoft.com/office/infopath/2007/PartnerControls"/>
    </lcf76f155ced4ddcb4097134ff3c332f>
    <TaxCatchAll xmlns="2d11df42-a036-40cf-95f7-4e940c8b6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EC868-933B-4F6C-9DB6-A61E2B1F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e9e4c-d80b-4875-b54a-85f55b62e4e1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A750B-0387-4E00-8210-C9EE6B17BB3B}">
  <ds:schemaRefs>
    <ds:schemaRef ds:uri="http://schemas.microsoft.com/office/2006/metadata/properties"/>
    <ds:schemaRef ds:uri="http://schemas.microsoft.com/office/infopath/2007/PartnerControls"/>
    <ds:schemaRef ds:uri="21ee9e4c-d80b-4875-b54a-85f55b62e4e1"/>
    <ds:schemaRef ds:uri="2d11df42-a036-40cf-95f7-4e940c8b62b5"/>
  </ds:schemaRefs>
</ds:datastoreItem>
</file>

<file path=customXml/itemProps3.xml><?xml version="1.0" encoding="utf-8"?>
<ds:datastoreItem xmlns:ds="http://schemas.openxmlformats.org/officeDocument/2006/customXml" ds:itemID="{5D33A297-FD4A-42E0-AED1-D41D0E163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Agni Aav - SOM</cp:lastModifiedBy>
  <cp:revision>4</cp:revision>
  <dcterms:created xsi:type="dcterms:W3CDTF">2026-01-12T13:16:00Z</dcterms:created>
  <dcterms:modified xsi:type="dcterms:W3CDTF">2026-01-12T13:18:00Z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2025-12-22T10:23:13Z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2e2ab60e-aaa9-45df-8353-d16f458436f2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0x0101001AF9FB764843FE44B76CDC155D782219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